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  <w:sz w:val="36"/>
        </w:rPr>
      </w:pPr>
      <w:r w:rsidRPr="009A1492">
        <w:rPr>
          <w:rFonts w:ascii="Baskerville Old Face" w:hAnsi="Baskerville Old Face"/>
          <w:sz w:val="36"/>
        </w:rPr>
        <w:t>Witness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You’re spared, for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something, as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witness. Not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knowing what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will be of help. No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thought to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who might hear. That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vineyard there – the long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rectangle of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striated green – planted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with money from the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dictator; that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story you heard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yesterday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about the young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poet in Buchenwald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who could do nothing after</w:t>
      </w:r>
      <w:r>
        <w:rPr>
          <w:rFonts w:ascii="Baskerville Old Face" w:hAnsi="Baskerville Old Face"/>
        </w:rPr>
        <w:t>ward</w:t>
      </w:r>
      <w:bookmarkStart w:id="0" w:name="_GoBack"/>
      <w:bookmarkEnd w:id="0"/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but drink and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wander; this bright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morning with its melon and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peaches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warm from the sun; the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panic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in the young cow’s eye; you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 xml:space="preserve">cannot not 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utter you must</w:t>
      </w:r>
    </w:p>
    <w:p w:rsidR="00F40ECE" w:rsidRPr="009A1492" w:rsidRDefault="00F40ECE" w:rsidP="00F40ECE">
      <w:pPr>
        <w:spacing w:line="360" w:lineRule="auto"/>
        <w:ind w:left="1134"/>
        <w:rPr>
          <w:rFonts w:ascii="Baskerville Old Face" w:hAnsi="Baskerville Old Face"/>
        </w:rPr>
      </w:pPr>
      <w:r w:rsidRPr="009A1492">
        <w:rPr>
          <w:rFonts w:ascii="Baskerville Old Face" w:hAnsi="Baskerville Old Face"/>
        </w:rPr>
        <w:t>say, and say.</w:t>
      </w:r>
    </w:p>
    <w:p w:rsidR="008C120C" w:rsidRDefault="008C120C"/>
    <w:sectPr w:rsidR="008C12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ECE"/>
    <w:rsid w:val="008C120C"/>
    <w:rsid w:val="00F4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HP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2022-04-28T23:45:00Z</dcterms:created>
  <dcterms:modified xsi:type="dcterms:W3CDTF">2022-04-28T23:46:00Z</dcterms:modified>
</cp:coreProperties>
</file>